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d-ID"/>
        </w:rPr>
        <w:t>Dermatitis Radiasi</w:t>
      </w:r>
    </w:p>
    <w:p>
      <w:pPr>
        <w:pStyle w:val="style0"/>
        <w:spacing w:after="0"/>
        <w:jc w:val="center"/>
        <w:rPr>
          <w:b/>
          <w:bCs/>
          <w:sz w:val="24"/>
          <w:szCs w:val="24"/>
        </w:rPr>
      </w:pPr>
    </w:p>
    <w:p>
      <w:pPr>
        <w:pStyle w:val="style0"/>
        <w:spacing w:after="0"/>
        <w:jc w:val="left"/>
        <w:rPr>
          <w:b/>
          <w:bCs/>
          <w:sz w:val="24"/>
          <w:szCs w:val="24"/>
        </w:rPr>
      </w:pPr>
    </w:p>
    <w:p>
      <w:pPr>
        <w:pStyle w:val="style0"/>
        <w:jc w:val="center"/>
        <w:rPr>
          <w:b/>
          <w:bCs/>
          <w:sz w:val="24"/>
          <w:szCs w:val="24"/>
        </w:rPr>
      </w:pP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Apa itu dermatitis radiasi ?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Kerusakan sel kulit pada lapisan stratum basal karena radiasi, yang merupakan lapisan kulit yang paling sensitif terhadap radiasi, biasanya terjad</w:t>
      </w:r>
      <w:r>
        <w:rPr>
          <w:sz w:val="24"/>
          <w:szCs w:val="24"/>
          <w:lang w:val="id-ID"/>
        </w:rPr>
        <w:t>i pada radiasi ke 10 atau ke 15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Hampir 90 % pasien mengalami reaksi pada kulit pada area radiasi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Manisfestasi reaksi kulit terjadi pada minggu 1 sampai minggu ke 4 dari awal radiasi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Reaksi kulit yang terjadi mulai dari warna kulit menjadi kemerahan,</w:t>
      </w:r>
      <w:r>
        <w:rPr>
          <w:sz w:val="24"/>
          <w:szCs w:val="24"/>
          <w:lang w:val="id-ID"/>
        </w:rPr>
        <w:t xml:space="preserve"> deskuamasi kering</w:t>
      </w:r>
      <w:r>
        <w:rPr>
          <w:sz w:val="24"/>
          <w:szCs w:val="24"/>
          <w:lang w:val="id-ID"/>
        </w:rPr>
        <w:t xml:space="preserve">, deskuamasi basah dan timbulnya ulkus </w:t>
      </w:r>
      <w:r>
        <w:rPr>
          <w:sz w:val="24"/>
          <w:szCs w:val="24"/>
          <w:lang w:val="id-ID"/>
        </w:rPr>
        <w:t>Kulit area radiasi harus dilindungi dari sinar matahari dan gesekan selama radiasi hingga 2 – 3 minggu setelah radiasi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Tiap orang memiliki reaksi yang berbeda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 xml:space="preserve">Perubahan warna kulit tergantung dari ras, untuk kulit putih perubahan warna cenderung menjadi kemerahan atau gelap. 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Faktor resiko dermatitis radiasi</w:t>
      </w:r>
      <w:r>
        <w:rPr>
          <w:b/>
          <w:sz w:val="24"/>
          <w:szCs w:val="24"/>
        </w:rPr>
        <w:t>:</w:t>
      </w:r>
    </w:p>
    <w:p>
      <w:pPr>
        <w:pStyle w:val="style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Faktor radiasi :</w:t>
      </w:r>
    </w:p>
    <w:p>
      <w:pPr>
        <w:pStyle w:val="style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Dosis yang diberikan per fraksi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Radiasi yang diberikan bersamaan dengan kemo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Penggunaan bolus saat radiasi.</w:t>
      </w:r>
    </w:p>
    <w:p>
      <w:pPr>
        <w:pStyle w:val="style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Faktor pasien</w:t>
      </w:r>
    </w:p>
    <w:p>
      <w:pPr>
        <w:pStyle w:val="style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Kondisi kulit, umur dan status nutrisi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Area lembab dan lipatan kulit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Penyakit penyerta spt Diabetes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Terapi hormon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Ukuran </w:t>
      </w:r>
      <w:r>
        <w:rPr>
          <w:sz w:val="24"/>
          <w:szCs w:val="24"/>
          <w:lang w:val="id-ID"/>
        </w:rPr>
        <w:t>payudara (pada kanker payudara)</w:t>
      </w:r>
      <w:r>
        <w:rPr>
          <w:sz w:val="24"/>
          <w:szCs w:val="24"/>
        </w:rPr>
        <w:t>.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Area kulit yang rentan terkena dermatitis radiasi</w:t>
      </w:r>
      <w:r>
        <w:rPr>
          <w:b/>
          <w:sz w:val="24"/>
          <w:szCs w:val="24"/>
        </w:rPr>
        <w:t>:</w:t>
      </w:r>
    </w:p>
    <w:p>
      <w:pPr>
        <w:pStyle w:val="style0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Dinding dada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Kepala dan leher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Area lipatan seperti ketiak dan selangkangan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Area yang lembab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 xml:space="preserve"> 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Persiapan sebelum dan selama radiasi</w:t>
      </w:r>
      <w:r>
        <w:rPr>
          <w:b/>
          <w:sz w:val="24"/>
          <w:szCs w:val="24"/>
        </w:rPr>
        <w:t>:</w:t>
      </w:r>
    </w:p>
    <w:p>
      <w:pPr>
        <w:pStyle w:val="style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Hindari penggunaan pakaian ketat karena dapat memperberat iritasi di area radiasi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Gunakan pakaian dari katun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Hindari perhiasan di area radiasi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Gunakan pakaian untuk melindungi area radiasi dari sinar matahari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Hindari menggaruk atau mengosok area radias</w:t>
      </w:r>
      <w:r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Hindari penggunaan kosmetik, bedak, parfum dan deodorant pada kulit area radiasi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Hindari pencukuran area radiasi</w:t>
      </w:r>
      <w:r>
        <w:rPr>
          <w:sz w:val="24"/>
          <w:szCs w:val="24"/>
        </w:rPr>
        <w:t>.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Selama radiasi</w:t>
      </w:r>
      <w:r>
        <w:rPr>
          <w:b/>
          <w:sz w:val="24"/>
          <w:szCs w:val="24"/>
        </w:rPr>
        <w:t>:</w:t>
      </w:r>
    </w:p>
    <w:p>
      <w:pPr>
        <w:pStyle w:val="style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Gunakan pakaian yang nyaman dan longgar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Tidak memakai bra untuk wanita dengan radiasi dinding dada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Tidak berendam di air panas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Hindari pengunaan plester pada area radiasi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Hindari pajanan sinar matahari langsung pada area radiasi</w:t>
      </w:r>
      <w:r>
        <w:rPr>
          <w:sz w:val="24"/>
          <w:szCs w:val="24"/>
        </w:rPr>
        <w:t>.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Penatalaksanaan dermatitis radiasi</w:t>
      </w:r>
      <w:r>
        <w:rPr>
          <w:b/>
          <w:sz w:val="24"/>
          <w:szCs w:val="24"/>
        </w:rPr>
        <w:t>:</w:t>
      </w:r>
    </w:p>
    <w:p>
      <w:pPr>
        <w:pStyle w:val="style0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Bila reaksi kulit sangat berat , stop radiasi dulu untuk sementara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Penggunaan topikal steroid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Untuk daerah perianal ( selangkang) pada kanker serviks atau rekti disarankan berendam dengan antiseptik cair setelah BAB/BAK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Usahakan selalu kering, tidak lembab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Untuk radiasi kepala leher</w:t>
      </w:r>
    </w:p>
    <w:p>
      <w:pPr>
        <w:pStyle w:val="style0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Sebaiknya memakai kaos oblong katun tanpa kerah selama radiasi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Konsumsi cairan dalam jumlah cukup dalam bentuk air minum, jus atau kuah sayuran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Tidak mengkonsumsi makanan yang memicu iritasi mulut seperti makanan yang terlalu panas, pedas atau terlalu dingin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Berkumur dengan cairan anti septik atau larutan garam 4 -6 kali/ hari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Jaga kebersihan mulut dengan mengosok gigi sebelum tidur dan sesudah makan dengan pasta gigi yang mengandung fluoride dan sikat gigi berbulu sikat yang halus</w:t>
      </w:r>
      <w:r>
        <w:rPr>
          <w:sz w:val="24"/>
          <w:szCs w:val="24"/>
          <w:lang w:val="id-ID"/>
        </w:rPr>
        <w:t>.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Cara membuat larutan garam untuk berkumur</w:t>
      </w:r>
      <w:r>
        <w:rPr>
          <w:b/>
          <w:sz w:val="24"/>
          <w:szCs w:val="24"/>
        </w:rPr>
        <w:t>:</w:t>
      </w:r>
    </w:p>
    <w:p>
      <w:pPr>
        <w:pStyle w:val="style0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½ sendok garam dilarutkan dalam 1 gelas isi 200 ml air</w:t>
      </w:r>
      <w:r>
        <w:rPr>
          <w:sz w:val="24"/>
          <w:szCs w:val="24"/>
        </w:rPr>
        <w:t>.</w:t>
      </w:r>
    </w:p>
    <w:p>
      <w:pPr>
        <w:pStyle w:val="style0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1 sendok natrium bicarbonat (soda kue) dilarutk</w:t>
      </w:r>
      <w:r>
        <w:rPr>
          <w:sz w:val="24"/>
          <w:szCs w:val="24"/>
          <w:lang w:val="id-ID"/>
        </w:rPr>
        <w:t>an dalam 1 gelas isi 200 ml air</w:t>
      </w:r>
      <w:r>
        <w:rPr>
          <w:sz w:val="24"/>
          <w:szCs w:val="24"/>
        </w:rPr>
        <w:t>.</w:t>
      </w:r>
    </w:p>
    <w:p>
      <w:pPr>
        <w:pStyle w:val="style0"/>
        <w:jc w:val="both"/>
        <w:rPr>
          <w:sz w:val="24"/>
          <w:szCs w:val="24"/>
        </w:rPr>
      </w:pPr>
    </w:p>
    <w:p>
      <w:pPr>
        <w:pStyle w:val="style0"/>
        <w:jc w:val="both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063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2A4890A"/>
    <w:lvl w:ilvl="0" w:tplc="C480060E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BAC6CCDE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D770A628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C2FE09D4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637C05FC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F176E8AC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8D4C0612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4628BD88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BD7CEA3C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1EA85468"/>
    <w:lvl w:ilvl="0" w:tplc="A03C9C5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52006236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3E12B176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A984D504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A328A0A6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9026AA30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A8CADAFE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EC062F90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F982A5C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28A25CFA"/>
    <w:lvl w:ilvl="0" w:tplc="73564348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82DCAB52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FA7C2970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B22894C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CA6E5C36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3DA4546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F748371A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317EFA4A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8C2AB01A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1C50ADF0"/>
    <w:lvl w:ilvl="0" w:tplc="7E365358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AC04AE32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21FE6EE6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E5904700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475E6FB4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D0D2C528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38DE1DA6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EBE204FC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AC3030E6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0000005"/>
    <w:multiLevelType w:val="hybridMultilevel"/>
    <w:tmpl w:val="C2BC56F8"/>
    <w:lvl w:ilvl="0" w:tplc="EB468E4C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889C4D14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8E4EC3AC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23340A32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616AA740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EDCA1682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FE0EF356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DE2848FE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CA941C7C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0000006"/>
    <w:multiLevelType w:val="hybridMultilevel"/>
    <w:tmpl w:val="D194AA6C"/>
    <w:lvl w:ilvl="0" w:tplc="8BF4A6CA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133652AC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1AAEF53A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73E6BAF2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7D942EEE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E0825E84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5A32B7B0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8E5CE98E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AB5C7380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00000007"/>
    <w:multiLevelType w:val="hybridMultilevel"/>
    <w:tmpl w:val="9ED85B2E"/>
    <w:lvl w:ilvl="0" w:tplc="8BB651B6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2070EB9C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7FD8EAF6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5DB8D63E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9A7AB51E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CF743876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6DA4CA80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22C67874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5D305734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BF6C1218"/>
    <w:lvl w:ilvl="0" w:tplc="A112D7FE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EA5C7594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29F4CA50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044AE112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1F209882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635E6CF6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8B0CDC40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40009FB2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1A98853C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00000009"/>
    <w:multiLevelType w:val="hybridMultilevel"/>
    <w:tmpl w:val="E33C1898"/>
    <w:lvl w:ilvl="0" w:tplc="C4D6BA46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9C588D4C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25A0DAA4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751C55F2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A9849CC0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D8DE5550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31028DC2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E8C0B33E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C9D0ED80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0000000A"/>
    <w:multiLevelType w:val="hybridMultilevel"/>
    <w:tmpl w:val="AF54DCCC"/>
    <w:lvl w:ilvl="0" w:tplc="2AC4F012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9B3CBDF4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F004938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551EEA1A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6A5EEE7A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4EA8D428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7C7E6680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ABA8BED4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81E48772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hybridMultilevel"/>
    <w:tmpl w:val="DC707910"/>
    <w:lvl w:ilvl="0" w:tplc="EFDEC0F2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9BC69008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E6C0050A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A4945D4E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FE5CA3D0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DACA2750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AE8CC78E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22C2C95C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5080BC8C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0000000C"/>
    <w:multiLevelType w:val="hybridMultilevel"/>
    <w:tmpl w:val="20DCDB1E"/>
    <w:lvl w:ilvl="0" w:tplc="8A7EA40A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8892EA74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05248DA8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F78685AA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3AFC4DD8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EB0CC366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AC829DF2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B52006DC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72BE6B54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0000000D"/>
    <w:multiLevelType w:val="hybridMultilevel"/>
    <w:tmpl w:val="E71C9C74"/>
    <w:lvl w:ilvl="0" w:tplc="7430BC5C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9E7A1486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C19AAB6E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1BDC1D1C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14B4C25A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9C088B0E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19D4363E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7844411A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CFA6A34E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0000000E"/>
    <w:multiLevelType w:val="hybridMultilevel"/>
    <w:tmpl w:val="AD66A518"/>
    <w:lvl w:ilvl="0" w:tplc="2D86FD62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62109478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568A58EE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0440760A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E3443ABA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7C7284F8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92BA6BA6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31CCAE20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B3204340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Words>422</Words>
  <Pages>3</Pages>
  <Characters>2494</Characters>
  <Application>WPS Office</Application>
  <DocSecurity>0</DocSecurity>
  <Paragraphs>51</Paragraphs>
  <ScaleCrop>false</ScaleCrop>
  <LinksUpToDate>false</LinksUpToDate>
  <CharactersWithSpaces>2873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2019-12-09T06:42:00Z</dcterms:created>
  <dc:creator>toro</dc:creator>
  <lastModifiedBy>23124RA7EO</lastModifiedBy>
  <dcterms:modified xsi:type="dcterms:W3CDTF">2025-07-07T01:45:57Z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cbfb1224d6b84b46ba88fef93b09f2ea</vt:lpwstr>
  </property>
</Properties>
</file>